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3384550</wp:posOffset>
            </wp:positionH>
            <wp:positionV relativeFrom="page">
              <wp:posOffset>873125</wp:posOffset>
            </wp:positionV>
            <wp:extent cx="730250" cy="1022985"/>
            <wp:effectExtent b="0" l="0" r="0" t="0"/>
            <wp:wrapSquare wrapText="bothSides" distB="0" distT="0" distL="0" distR="0"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1022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MINISTÉRIO DA EDUCAÇÃO</w:t>
      </w:r>
    </w:p>
    <w:p w:rsidR="00000000" w:rsidDel="00000000" w:rsidP="00000000" w:rsidRDefault="00000000" w:rsidRPr="00000000" w14:paraId="00000008">
      <w:pPr>
        <w:spacing w:before="2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UNIVERSIDADE FEDERAL RURAL DO SEMI-ÁRIDO</w:t>
      </w:r>
    </w:p>
    <w:p w:rsidR="00000000" w:rsidDel="00000000" w:rsidP="00000000" w:rsidRDefault="00000000" w:rsidRPr="00000000" w14:paraId="00000009">
      <w:pPr>
        <w:spacing w:before="2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CENTRO MULTIDISCIPLINAR DE ANGICOS</w:t>
      </w:r>
    </w:p>
    <w:p w:rsidR="00000000" w:rsidDel="00000000" w:rsidP="00000000" w:rsidRDefault="00000000" w:rsidRPr="00000000" w14:paraId="0000000A">
      <w:pPr>
        <w:spacing w:before="2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COORDENADORIA DE ASSUNTOS ESTUDANTIS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 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Requerimento de apoio financeiro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DADOS DO SOLICITANTE:</w:t>
      </w:r>
    </w:p>
    <w:p w:rsidR="00000000" w:rsidDel="00000000" w:rsidP="00000000" w:rsidRDefault="00000000" w:rsidRPr="00000000" w14:paraId="00000013">
      <w:pPr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5"/>
        <w:gridCol w:w="4665"/>
        <w:tblGridChange w:id="0">
          <w:tblGrid>
            <w:gridCol w:w="4665"/>
            <w:gridCol w:w="466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14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Matrícula: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Turno: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Período: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Dados bancários (preferivelmente conta-corrente)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Agência: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left="0" w:righ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Conta:</w:t>
            </w:r>
          </w:p>
        </w:tc>
      </w:tr>
    </w:tbl>
    <w:p w:rsidR="00000000" w:rsidDel="00000000" w:rsidP="00000000" w:rsidRDefault="00000000" w:rsidRPr="00000000" w14:paraId="00000022">
      <w:pPr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DADOS DO EVENTO:</w:t>
      </w:r>
    </w:p>
    <w:p w:rsidR="00000000" w:rsidDel="00000000" w:rsidP="00000000" w:rsidRDefault="00000000" w:rsidRPr="00000000" w14:paraId="00000024">
      <w:pPr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0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5"/>
        <w:gridCol w:w="4665"/>
        <w:tblGridChange w:id="0">
          <w:tblGrid>
            <w:gridCol w:w="4665"/>
            <w:gridCol w:w="466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25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Evento: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Título do Trabalho: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Orientador: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Local: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de início: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left="0" w:righ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de término: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Área do Evento/Trabalho: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Agrárias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Engenharia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Exatas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Física e/ou Química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Humanas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Saúde e/ou Biológicas.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Sociais Aplicadas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Tipo do Evento: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Atividades de Extensão.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Congresso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Evento Cultural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Evento Esportivo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Representação Estudantil.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Simpósio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Outros (especificar):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DADOS DO PEDIDO: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30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5"/>
        <w:gridCol w:w="4665"/>
        <w:tblGridChange w:id="0">
          <w:tblGrid>
            <w:gridCol w:w="4665"/>
            <w:gridCol w:w="466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bottom"/>
          </w:tcPr>
          <w:p w:rsidR="00000000" w:rsidDel="00000000" w:rsidP="00000000" w:rsidRDefault="00000000" w:rsidRPr="00000000" w14:paraId="00000045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Destinação de recursos: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Alimentação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Hospedagem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Passagens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Taxa de inscrição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Outros (especificar):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D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Valor solicitado: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Valor por extenso:</w:t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PARECERES: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00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0"/>
        <w:gridCol w:w="4650"/>
        <w:tblGridChange w:id="0">
          <w:tblGrid>
            <w:gridCol w:w="4650"/>
            <w:gridCol w:w="4650"/>
          </w:tblGrid>
        </w:tblGridChange>
      </w:tblGrid>
      <w:tr>
        <w:trPr>
          <w:cantSplit w:val="0"/>
          <w:trHeight w:val="763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4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Parecer do professor(a) Orientador(a):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5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Parecer do Coordenador(a) de Curso:</w:t>
            </w:r>
          </w:p>
        </w:tc>
      </w:tr>
      <w:tr>
        <w:trPr>
          <w:cantSplit w:val="0"/>
          <w:trHeight w:val="2066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Assinatura digital do(a) Orientador(a):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Assinatura digital do(a) Coordenador(a):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"/>
              </w:tabs>
              <w:spacing w:after="0" w:before="220" w:line="252.00000000000003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Rule="auto"/>
              <w:ind w:left="0" w:righ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Venho requerer à Coordenadoria de Assuntos Estudantis (COAE), apoio financeiro para participar do evento supracitado, conforme documentação em anexo, segundo o que regulamenta a resolução CONSUNI/UFERSA N.º 014/2010, de 30 de agosto de 2010.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que não fui beneficiado com nenhum auxílio dessa natureza neste exercício. E, sendo concedido o apoio financeiro, comprometo-me a apresentar cópia da documentação definida nos incisos I e II do artigo 7º da mesma Resolução, em até 15 dias após a realização do evento. Afirmo que as informações prestadas acima representam a legítima expressão da verdade.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Angicos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–RN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XX de XX 2025.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Assinatura digital do(a) solicitante</w:t>
      </w:r>
    </w:p>
    <w:sectPr>
      <w:headerReference r:id="rId8" w:type="default"/>
      <w:footerReference r:id="rId9" w:type="default"/>
      <w:pgSz w:h="16860" w:w="11910" w:orient="portrait"/>
      <w:pgMar w:bottom="1417" w:top="1417" w:left="1133.8582677165355" w:right="1132.2047244094488" w:header="136" w:footer="8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6275" y="378000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dot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Gamaliel Martins Bezerra, 587 – Alto da Alegria. Angicos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–RN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. CEP: 59515-000. Fone: (84) 3317-8520. Ramais: 2090 / 2170 / 2221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rebuchet MS" w:cs="Trebuchet MS" w:eastAsia="Trebuchet MS" w:hAnsi="Trebuchet MS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ind w:left="342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ED76C0"/>
    <w:rPr>
      <w:rFonts w:ascii="Trebuchet MS" w:cs="Trebuchet MS" w:eastAsia="Trebuchet MS" w:hAnsi="Trebuchet MS"/>
      <w:lang w:val="pt-PT"/>
    </w:rPr>
  </w:style>
  <w:style w:type="paragraph" w:styleId="Cabealho1">
    <w:name w:val="heading 1"/>
    <w:basedOn w:val="Normal"/>
    <w:uiPriority w:val="1"/>
    <w:qFormat w:val="1"/>
    <w:pPr>
      <w:ind w:left="9"/>
      <w:jc w:val="center"/>
      <w:outlineLvl w:val="0"/>
    </w:pPr>
    <w:rPr>
      <w:rFonts w:ascii="Arial" w:cs="Arial" w:eastAsia="Arial" w:hAnsi="Arial"/>
      <w:b w:val="1"/>
      <w:bCs w:val="1"/>
    </w:rPr>
  </w:style>
  <w:style w:type="paragraph" w:styleId="Cabealho2">
    <w:name w:val="heading 2"/>
    <w:basedOn w:val="Normal"/>
    <w:uiPriority w:val="1"/>
    <w:qFormat w:val="1"/>
    <w:pPr>
      <w:ind w:left="342"/>
      <w:outlineLvl w:val="1"/>
    </w:pPr>
    <w:rPr>
      <w:rFonts w:ascii="Arial" w:cs="Arial" w:eastAsia="Arial" w:hAnsi="Arial"/>
      <w:b w:val="1"/>
      <w:bCs w:val="1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arcter"/>
    <w:uiPriority w:val="99"/>
    <w:unhideWhenUsed w:val="1"/>
    <w:rsid w:val="008345C8"/>
    <w:pPr>
      <w:tabs>
        <w:tab w:val="center" w:pos="4252"/>
        <w:tab w:val="right" w:pos="8504"/>
      </w:tabs>
    </w:pPr>
  </w:style>
  <w:style w:type="character" w:styleId="CabealhoCarcter" w:customStyle="1">
    <w:name w:val="Cabeçalho Carácter"/>
    <w:basedOn w:val="Tipodeletrapredefinidodopargrafo"/>
    <w:link w:val="Cabealho"/>
    <w:uiPriority w:val="99"/>
    <w:rsid w:val="008345C8"/>
    <w:rPr>
      <w:rFonts w:ascii="Trebuchet MS" w:cs="Trebuchet MS" w:eastAsia="Trebuchet MS" w:hAnsi="Trebuchet MS"/>
      <w:lang w:val="pt-PT"/>
    </w:rPr>
  </w:style>
  <w:style w:type="paragraph" w:styleId="Rodap">
    <w:name w:val="footer"/>
    <w:basedOn w:val="Normal"/>
    <w:link w:val="RodapCarcter"/>
    <w:uiPriority w:val="99"/>
    <w:unhideWhenUsed w:val="1"/>
    <w:rsid w:val="008345C8"/>
    <w:pPr>
      <w:tabs>
        <w:tab w:val="center" w:pos="4252"/>
        <w:tab w:val="right" w:pos="8504"/>
      </w:tabs>
    </w:pPr>
  </w:style>
  <w:style w:type="character" w:styleId="RodapCarcter" w:customStyle="1">
    <w:name w:val="Rodapé Carácter"/>
    <w:basedOn w:val="Tipodeletrapredefinidodopargrafo"/>
    <w:link w:val="Rodap"/>
    <w:uiPriority w:val="99"/>
    <w:rsid w:val="008345C8"/>
    <w:rPr>
      <w:rFonts w:ascii="Trebuchet MS" w:cs="Trebuchet MS" w:eastAsia="Trebuchet MS" w:hAnsi="Trebuchet MS"/>
      <w:lang w:val="pt-PT"/>
    </w:rPr>
  </w:style>
  <w:style w:type="table" w:styleId="Tabelacomgrelha">
    <w:name w:val="Table Grid"/>
    <w:basedOn w:val="Tabelanormal"/>
    <w:uiPriority w:val="59"/>
    <w:rsid w:val="008345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TNw7M9AsvqERglxShtm00moUhw==">CgMxLjA4AHIhMTBaRGFQWlZVaVRYOHBvVWRNQWx2a3JTSkVFRnJKcDc4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2024-10-14T21:42:00Z</dcterms:created>
  <dc:creator>UFERSA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2024-10-10T00:00:00Z</vt:lpwstr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lpwstr>2024-10-10T00:00:00Z</vt:lpwstr>
  </property>
</Properties>
</file>